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0" w:rsidRDefault="00295080">
      <w:pPr>
        <w:rPr>
          <w:bCs/>
          <w:sz w:val="28"/>
          <w:szCs w:val="28"/>
        </w:rPr>
      </w:pPr>
      <w:bookmarkStart w:id="0" w:name="_GoBack"/>
      <w:bookmarkEnd w:id="0"/>
    </w:p>
    <w:tbl>
      <w:tblPr>
        <w:tblW w:w="1548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5844"/>
        <w:gridCol w:w="4854"/>
      </w:tblGrid>
      <w:tr w:rsidR="00CD0EA1" w:rsidRPr="008D4161" w:rsidTr="00040778">
        <w:tc>
          <w:tcPr>
            <w:tcW w:w="4788" w:type="dxa"/>
          </w:tcPr>
          <w:p w:rsidR="00CD0EA1" w:rsidRPr="008D4161" w:rsidRDefault="00CD0EA1" w:rsidP="000407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44" w:type="dxa"/>
          </w:tcPr>
          <w:p w:rsidR="00CD0EA1" w:rsidRPr="008D4161" w:rsidRDefault="00CD0EA1" w:rsidP="000407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54" w:type="dxa"/>
          </w:tcPr>
          <w:p w:rsidR="00CD0EA1" w:rsidRPr="008D4161" w:rsidRDefault="00CD0EA1" w:rsidP="00040778">
            <w:pPr>
              <w:jc w:val="center"/>
              <w:rPr>
                <w:b/>
                <w:i/>
                <w:sz w:val="28"/>
                <w:szCs w:val="28"/>
              </w:rPr>
            </w:pPr>
            <w:r w:rsidRPr="008D4161">
              <w:rPr>
                <w:b/>
                <w:i/>
                <w:sz w:val="28"/>
                <w:szCs w:val="28"/>
              </w:rPr>
              <w:t>З а т в е р д ж е н о</w:t>
            </w:r>
          </w:p>
          <w:p w:rsidR="00CD0EA1" w:rsidRPr="008D4161" w:rsidRDefault="00CD0EA1" w:rsidP="000407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8D4161">
              <w:rPr>
                <w:b/>
                <w:i/>
                <w:sz w:val="28"/>
                <w:szCs w:val="28"/>
              </w:rPr>
              <w:t xml:space="preserve">ішення обласної ради </w:t>
            </w:r>
          </w:p>
          <w:p w:rsidR="00CD0EA1" w:rsidRPr="008D4161" w:rsidRDefault="00CD0EA1" w:rsidP="003773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</w:t>
            </w:r>
            <w:r w:rsidRPr="008D4161">
              <w:rPr>
                <w:b/>
                <w:i/>
                <w:sz w:val="28"/>
                <w:szCs w:val="28"/>
              </w:rPr>
              <w:t xml:space="preserve"> </w:t>
            </w:r>
            <w:r w:rsidR="003773AF" w:rsidRPr="003773AF">
              <w:rPr>
                <w:b/>
                <w:i/>
                <w:sz w:val="28"/>
                <w:szCs w:val="28"/>
                <w:u w:val="single"/>
              </w:rPr>
              <w:t>08.09.2016</w:t>
            </w:r>
            <w:r w:rsidRPr="008D4161">
              <w:rPr>
                <w:b/>
                <w:i/>
                <w:sz w:val="28"/>
                <w:szCs w:val="28"/>
              </w:rPr>
              <w:t xml:space="preserve"> № </w:t>
            </w:r>
            <w:r w:rsidR="003773AF" w:rsidRPr="003773AF">
              <w:rPr>
                <w:b/>
                <w:i/>
                <w:sz w:val="28"/>
                <w:szCs w:val="28"/>
                <w:u w:val="single"/>
              </w:rPr>
              <w:t>268</w:t>
            </w:r>
          </w:p>
        </w:tc>
      </w:tr>
    </w:tbl>
    <w:p w:rsidR="00CD0EA1" w:rsidRDefault="00CD0EA1" w:rsidP="00CD0EA1">
      <w:pPr>
        <w:pStyle w:val="a8"/>
        <w:spacing w:before="0" w:beforeAutospacing="0" w:after="0" w:afterAutospacing="0"/>
        <w:ind w:right="895"/>
        <w:jc w:val="right"/>
        <w:rPr>
          <w:sz w:val="28"/>
          <w:szCs w:val="28"/>
          <w:lang w:val="uk-UA"/>
        </w:rPr>
      </w:pPr>
    </w:p>
    <w:p w:rsidR="00AC1AA1" w:rsidRPr="008E163F" w:rsidRDefault="00AC1AA1" w:rsidP="00CD0EA1">
      <w:pPr>
        <w:pStyle w:val="a8"/>
        <w:spacing w:before="0" w:beforeAutospacing="0" w:after="0" w:afterAutospacing="0"/>
        <w:ind w:right="895"/>
        <w:jc w:val="right"/>
        <w:rPr>
          <w:sz w:val="28"/>
          <w:szCs w:val="28"/>
          <w:lang w:val="uk-UA"/>
        </w:rPr>
      </w:pPr>
    </w:p>
    <w:p w:rsidR="00CD0EA1" w:rsidRPr="008E163F" w:rsidRDefault="00CD0EA1" w:rsidP="00CD0EA1">
      <w:pPr>
        <w:pStyle w:val="a8"/>
        <w:spacing w:before="0" w:beforeAutospacing="0" w:after="0" w:afterAutospacing="0"/>
        <w:ind w:firstLine="10206"/>
        <w:jc w:val="right"/>
        <w:rPr>
          <w:sz w:val="28"/>
          <w:szCs w:val="28"/>
        </w:rPr>
      </w:pPr>
      <w:r w:rsidRPr="008E163F">
        <w:rPr>
          <w:sz w:val="28"/>
          <w:szCs w:val="28"/>
        </w:rPr>
        <w:t> </w:t>
      </w:r>
    </w:p>
    <w:p w:rsidR="00CD0EA1" w:rsidRPr="0078047F" w:rsidRDefault="00CD0EA1" w:rsidP="00CD0EA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8047F">
        <w:rPr>
          <w:b/>
          <w:sz w:val="28"/>
          <w:szCs w:val="28"/>
          <w:lang w:val="uk-UA"/>
        </w:rPr>
        <w:t xml:space="preserve">Зміни до </w:t>
      </w:r>
      <w:r w:rsidR="0078047F" w:rsidRPr="0078047F">
        <w:rPr>
          <w:b/>
          <w:color w:val="000000"/>
          <w:sz w:val="28"/>
          <w:szCs w:val="28"/>
          <w:lang w:val="uk-UA"/>
        </w:rPr>
        <w:t>О</w:t>
      </w:r>
      <w:r w:rsidRPr="0078047F">
        <w:rPr>
          <w:b/>
          <w:color w:val="000000"/>
          <w:sz w:val="28"/>
          <w:szCs w:val="28"/>
          <w:lang w:val="uk-UA"/>
        </w:rPr>
        <w:t>бласної програми соціального захисту учасників антитерористичної операції</w:t>
      </w:r>
    </w:p>
    <w:p w:rsidR="00CD0EA1" w:rsidRDefault="00CD0EA1" w:rsidP="00CD0EA1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AC1AA1" w:rsidRPr="00AC1AA1" w:rsidRDefault="00AC1AA1" w:rsidP="00CD0EA1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8047F" w:rsidRDefault="0078047F" w:rsidP="00AC1AA1">
      <w:pPr>
        <w:pStyle w:val="af3"/>
        <w:spacing w:before="0"/>
        <w:ind w:right="-25"/>
        <w:jc w:val="both"/>
        <w:rPr>
          <w:rFonts w:ascii="Times New Roman" w:hAnsi="Times New Roman"/>
          <w:sz w:val="28"/>
          <w:szCs w:val="28"/>
        </w:rPr>
      </w:pPr>
      <w:r w:rsidRPr="00B14195">
        <w:rPr>
          <w:rFonts w:ascii="Times New Roman" w:hAnsi="Times New Roman"/>
          <w:sz w:val="28"/>
          <w:szCs w:val="28"/>
        </w:rPr>
        <w:t xml:space="preserve">Додаток до Програми "Заходи з виконання </w:t>
      </w:r>
      <w:r w:rsidR="00935709">
        <w:rPr>
          <w:rFonts w:ascii="Times New Roman" w:hAnsi="Times New Roman"/>
          <w:sz w:val="28"/>
          <w:szCs w:val="28"/>
        </w:rPr>
        <w:t>Об</w:t>
      </w:r>
      <w:r w:rsidRPr="00B14195">
        <w:rPr>
          <w:rFonts w:ascii="Times New Roman" w:hAnsi="Times New Roman"/>
          <w:sz w:val="28"/>
          <w:szCs w:val="28"/>
        </w:rPr>
        <w:t>ласної програми соціального захисту учасників антитерористичної операції" доповнити п</w:t>
      </w:r>
      <w:r>
        <w:rPr>
          <w:rFonts w:ascii="Times New Roman" w:hAnsi="Times New Roman"/>
          <w:sz w:val="28"/>
          <w:szCs w:val="28"/>
        </w:rPr>
        <w:t>унктами 35-</w:t>
      </w:r>
      <w:r w:rsidR="00804803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95">
        <w:rPr>
          <w:rFonts w:ascii="Times New Roman" w:hAnsi="Times New Roman"/>
          <w:sz w:val="28"/>
          <w:szCs w:val="28"/>
        </w:rPr>
        <w:t>такого змісту:</w:t>
      </w:r>
    </w:p>
    <w:p w:rsidR="00AC1AA1" w:rsidRDefault="00AC1AA1" w:rsidP="0078047F">
      <w:pPr>
        <w:pStyle w:val="af3"/>
        <w:spacing w:before="0"/>
        <w:ind w:left="-51" w:right="-25" w:firstLine="279"/>
        <w:rPr>
          <w:rFonts w:ascii="Times New Roman" w:hAnsi="Times New Roman"/>
          <w:sz w:val="28"/>
          <w:szCs w:val="28"/>
        </w:rPr>
      </w:pPr>
    </w:p>
    <w:p w:rsidR="00CD0EA1" w:rsidRPr="003F5075" w:rsidRDefault="0078047F" w:rsidP="0078047F">
      <w:pPr>
        <w:pStyle w:val="af3"/>
        <w:spacing w:before="0"/>
        <w:ind w:left="-51" w:right="-25" w:firstLine="279"/>
        <w:rPr>
          <w:bCs/>
          <w:sz w:val="28"/>
          <w:szCs w:val="28"/>
        </w:rPr>
      </w:pPr>
      <w:r w:rsidRPr="00B14195">
        <w:rPr>
          <w:rFonts w:ascii="Times New Roman" w:hAnsi="Times New Roman"/>
          <w:sz w:val="28"/>
          <w:szCs w:val="28"/>
        </w:rPr>
        <w:t>"</w:t>
      </w:r>
    </w:p>
    <w:p w:rsidR="007B3997" w:rsidRPr="00CD0EA1" w:rsidRDefault="007B3997" w:rsidP="00CD0EA1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5649" w:type="dxa"/>
        <w:tblInd w:w="-459" w:type="dxa"/>
        <w:tblLook w:val="04A0" w:firstRow="1" w:lastRow="0" w:firstColumn="1" w:lastColumn="0" w:noHBand="0" w:noVBand="1"/>
      </w:tblPr>
      <w:tblGrid>
        <w:gridCol w:w="959"/>
        <w:gridCol w:w="3936"/>
        <w:gridCol w:w="4110"/>
        <w:gridCol w:w="1876"/>
        <w:gridCol w:w="1664"/>
        <w:gridCol w:w="776"/>
        <w:gridCol w:w="776"/>
        <w:gridCol w:w="776"/>
        <w:gridCol w:w="776"/>
      </w:tblGrid>
      <w:tr w:rsidR="0078047F" w:rsidRPr="0078047F" w:rsidTr="0078047F">
        <w:tc>
          <w:tcPr>
            <w:tcW w:w="959" w:type="dxa"/>
            <w:vMerge w:val="restart"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36" w:type="dxa"/>
            <w:vMerge w:val="restart"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4110" w:type="dxa"/>
            <w:vMerge w:val="restart"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876" w:type="dxa"/>
            <w:vMerge w:val="restart"/>
          </w:tcPr>
          <w:p w:rsidR="0078047F" w:rsidRPr="0078047F" w:rsidRDefault="0078047F" w:rsidP="00AC1AA1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Джерела фінансування (обласний, місцевий бюджет, ін.)</w:t>
            </w:r>
          </w:p>
        </w:tc>
        <w:tc>
          <w:tcPr>
            <w:tcW w:w="1664" w:type="dxa"/>
            <w:vMerge w:val="restart"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 xml:space="preserve">Прогнозний обсяг фінансових ресурсів для виконання завдань, тис. грн. </w:t>
            </w:r>
          </w:p>
        </w:tc>
        <w:tc>
          <w:tcPr>
            <w:tcW w:w="3104" w:type="dxa"/>
            <w:gridSpan w:val="4"/>
          </w:tcPr>
          <w:p w:rsidR="0078047F" w:rsidRPr="0078047F" w:rsidRDefault="0078047F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у тому числі за роками</w:t>
            </w:r>
          </w:p>
        </w:tc>
      </w:tr>
      <w:tr w:rsidR="0078047F" w:rsidRPr="0078047F" w:rsidTr="0078047F">
        <w:tc>
          <w:tcPr>
            <w:tcW w:w="959" w:type="dxa"/>
            <w:vMerge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78047F" w:rsidRPr="0078047F" w:rsidRDefault="0078047F" w:rsidP="001169B9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2018</w:t>
            </w:r>
          </w:p>
        </w:tc>
      </w:tr>
      <w:tr w:rsidR="0078047F" w:rsidRPr="0078047F" w:rsidTr="0078047F">
        <w:tc>
          <w:tcPr>
            <w:tcW w:w="959" w:type="dxa"/>
          </w:tcPr>
          <w:p w:rsidR="0078047F" w:rsidRPr="0078047F" w:rsidRDefault="0078047F" w:rsidP="00CD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36" w:type="dxa"/>
          </w:tcPr>
          <w:p w:rsidR="0078047F" w:rsidRPr="0078047F" w:rsidRDefault="00AC1AA1" w:rsidP="00CD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реєстр</w:t>
            </w:r>
            <w:r w:rsidR="00804803">
              <w:rPr>
                <w:sz w:val="28"/>
                <w:szCs w:val="28"/>
              </w:rPr>
              <w:t xml:space="preserve"> земельних ділянок, які можуть бути використані</w:t>
            </w:r>
            <w:r w:rsidR="0078047F" w:rsidRPr="0078047F">
              <w:rPr>
                <w:sz w:val="28"/>
                <w:szCs w:val="28"/>
                <w:shd w:val="clear" w:color="auto" w:fill="FEFEFE"/>
              </w:rPr>
              <w:t xml:space="preserve"> для містобудівних потреб </w:t>
            </w:r>
            <w:r w:rsidR="0078047F" w:rsidRPr="0078047F">
              <w:rPr>
                <w:sz w:val="28"/>
                <w:szCs w:val="28"/>
              </w:rPr>
              <w:t>під будівництво на них соціального житла для учасників АТО та членів сімей загиблих учасників АТО</w:t>
            </w:r>
            <w:r w:rsidR="0078047F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Головне управління Держгеокадастру у  Рівненській області</w:t>
            </w:r>
          </w:p>
        </w:tc>
        <w:tc>
          <w:tcPr>
            <w:tcW w:w="18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</w:tr>
      <w:tr w:rsidR="00804803" w:rsidRPr="0078047F" w:rsidTr="0078047F">
        <w:tc>
          <w:tcPr>
            <w:tcW w:w="959" w:type="dxa"/>
          </w:tcPr>
          <w:p w:rsidR="00804803" w:rsidRDefault="00804803" w:rsidP="00CD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936" w:type="dxa"/>
          </w:tcPr>
          <w:p w:rsidR="00804803" w:rsidRPr="0078047F" w:rsidRDefault="00804803" w:rsidP="00CD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>З</w:t>
            </w:r>
            <w:r w:rsidRPr="0078047F">
              <w:rPr>
                <w:sz w:val="28"/>
                <w:szCs w:val="28"/>
                <w:shd w:val="clear" w:color="auto" w:fill="FEFEFE"/>
              </w:rPr>
              <w:t xml:space="preserve">абезпечити розробку  проектів землеустрою щодо впорядкування територій для містобудівних потреб </w:t>
            </w:r>
            <w:r w:rsidRPr="0078047F">
              <w:rPr>
                <w:sz w:val="28"/>
                <w:szCs w:val="28"/>
              </w:rPr>
              <w:t>під будівництво на них соціального житла для учасників АТО та членів сімей загиблих учасників АТО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04803" w:rsidRPr="0078047F" w:rsidRDefault="00804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047F">
              <w:rPr>
                <w:sz w:val="28"/>
                <w:szCs w:val="28"/>
              </w:rPr>
              <w:t>ргани місцевого самоврядування; районні державні адміністрації; Головне управління Держгеокадастру у  Рівненській області</w:t>
            </w:r>
          </w:p>
        </w:tc>
        <w:tc>
          <w:tcPr>
            <w:tcW w:w="1876" w:type="dxa"/>
          </w:tcPr>
          <w:p w:rsidR="00804803" w:rsidRPr="0078047F" w:rsidRDefault="00AC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Місцеві бюджети</w:t>
            </w:r>
          </w:p>
        </w:tc>
        <w:tc>
          <w:tcPr>
            <w:tcW w:w="1664" w:type="dxa"/>
          </w:tcPr>
          <w:p w:rsidR="00804803" w:rsidRPr="0078047F" w:rsidRDefault="0080480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04803" w:rsidRPr="0078047F" w:rsidRDefault="0080480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04803" w:rsidRPr="0078047F" w:rsidRDefault="0080480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04803" w:rsidRPr="0078047F" w:rsidRDefault="0080480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04803" w:rsidRPr="0078047F" w:rsidRDefault="00804803">
            <w:pPr>
              <w:rPr>
                <w:sz w:val="28"/>
                <w:szCs w:val="28"/>
              </w:rPr>
            </w:pPr>
          </w:p>
        </w:tc>
      </w:tr>
      <w:tr w:rsidR="0078047F" w:rsidRPr="0078047F" w:rsidTr="0078047F">
        <w:tc>
          <w:tcPr>
            <w:tcW w:w="959" w:type="dxa"/>
          </w:tcPr>
          <w:p w:rsidR="0078047F" w:rsidRPr="0078047F" w:rsidRDefault="0078047F" w:rsidP="00804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48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Створення та оприлюднення загальнообласної електронної черги учасників АТО та членів сімей загиблих учасників АТО</w:t>
            </w:r>
            <w:r>
              <w:rPr>
                <w:sz w:val="28"/>
                <w:szCs w:val="28"/>
              </w:rPr>
              <w:t xml:space="preserve"> на отримання земельних ділянок та пільгового житла</w:t>
            </w:r>
          </w:p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047F" w:rsidRPr="0078047F" w:rsidRDefault="0078047F" w:rsidP="00215FC7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Головне управління Держгеокадастру в Рівненській області, виконавчі комітети рад міст обласного значення, сільські</w:t>
            </w:r>
            <w:r w:rsidR="00771C75">
              <w:rPr>
                <w:sz w:val="28"/>
                <w:szCs w:val="28"/>
              </w:rPr>
              <w:t>,</w:t>
            </w:r>
            <w:r w:rsidRPr="0078047F">
              <w:rPr>
                <w:sz w:val="28"/>
                <w:szCs w:val="28"/>
              </w:rPr>
              <w:t xml:space="preserve"> селищні ради</w:t>
            </w:r>
          </w:p>
        </w:tc>
        <w:tc>
          <w:tcPr>
            <w:tcW w:w="1876" w:type="dxa"/>
          </w:tcPr>
          <w:p w:rsidR="0078047F" w:rsidRDefault="0078047F" w:rsidP="0078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</w:tr>
      <w:tr w:rsidR="0078047F" w:rsidRPr="0078047F" w:rsidTr="0078047F">
        <w:tc>
          <w:tcPr>
            <w:tcW w:w="959" w:type="dxa"/>
          </w:tcPr>
          <w:p w:rsidR="0078047F" w:rsidRPr="0078047F" w:rsidRDefault="0078047F" w:rsidP="00804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48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</w:tcPr>
          <w:p w:rsidR="0078047F" w:rsidRPr="0078047F" w:rsidRDefault="0078047F" w:rsidP="00A13D14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Призначення  і виплата  соціальних виплат дітям, пасинкам, падчеркам військовослужбовців, добровольців, волонтерів, які загинули  під час участі в антитерористичній операції  або померли внаслідок поранення , контузії чи каліцтва, отриманих в зоні АТО (до досягнення 18 років)</w:t>
            </w:r>
          </w:p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047F" w:rsidRPr="0078047F" w:rsidRDefault="0078047F" w:rsidP="00040778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департамент соціального захисту населення облдержадміністрації</w:t>
            </w:r>
            <w:r w:rsidR="00771C75">
              <w:rPr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78047F" w:rsidRDefault="0078047F" w:rsidP="0078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</w:tr>
      <w:tr w:rsidR="0078047F" w:rsidRPr="0078047F" w:rsidTr="00DF38A2">
        <w:trPr>
          <w:trHeight w:val="1513"/>
        </w:trPr>
        <w:tc>
          <w:tcPr>
            <w:tcW w:w="959" w:type="dxa"/>
          </w:tcPr>
          <w:p w:rsidR="0078047F" w:rsidRPr="0078047F" w:rsidRDefault="0078047F" w:rsidP="00804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048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78047F" w:rsidRPr="0078047F" w:rsidRDefault="0078047F" w:rsidP="00DF38A2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Надання  та виплата одноразової адресної грошової допомоги демобілізованим воїнам, які повертаються з АТО</w:t>
            </w:r>
            <w:r w:rsidR="00DF38A2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8047F" w:rsidRPr="0078047F" w:rsidRDefault="0078047F" w:rsidP="00DF38A2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1876" w:type="dxa"/>
          </w:tcPr>
          <w:p w:rsidR="0078047F" w:rsidRDefault="0078047F" w:rsidP="0078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</w:tr>
      <w:tr w:rsidR="0078047F" w:rsidRPr="0078047F" w:rsidTr="00DF38A2">
        <w:tc>
          <w:tcPr>
            <w:tcW w:w="959" w:type="dxa"/>
          </w:tcPr>
          <w:p w:rsidR="0078047F" w:rsidRPr="00804803" w:rsidRDefault="00804803" w:rsidP="00804803">
            <w:pPr>
              <w:rPr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color w:val="000000"/>
                <w:sz w:val="28"/>
                <w:szCs w:val="28"/>
                <w:shd w:val="clear" w:color="auto" w:fill="FBFBFB"/>
              </w:rPr>
              <w:t>40</w:t>
            </w:r>
            <w:r w:rsidR="0078047F" w:rsidRPr="00804803">
              <w:rPr>
                <w:color w:val="000000"/>
                <w:sz w:val="28"/>
                <w:szCs w:val="28"/>
                <w:shd w:val="clear" w:color="auto" w:fill="FBFBFB"/>
              </w:rPr>
              <w:t>.</w:t>
            </w:r>
          </w:p>
        </w:tc>
        <w:tc>
          <w:tcPr>
            <w:tcW w:w="3936" w:type="dxa"/>
            <w:shd w:val="clear" w:color="auto" w:fill="auto"/>
          </w:tcPr>
          <w:p w:rsidR="0078047F" w:rsidRPr="00804803" w:rsidRDefault="00404A09" w:rsidP="0021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</w:t>
            </w:r>
            <w:r w:rsidR="0078047F" w:rsidRPr="00804803">
              <w:rPr>
                <w:sz w:val="28"/>
                <w:szCs w:val="28"/>
              </w:rPr>
              <w:t xml:space="preserve"> цільов</w:t>
            </w:r>
            <w:r>
              <w:rPr>
                <w:sz w:val="28"/>
                <w:szCs w:val="28"/>
              </w:rPr>
              <w:t>ої</w:t>
            </w:r>
            <w:r w:rsidR="0078047F" w:rsidRPr="00804803">
              <w:rPr>
                <w:sz w:val="28"/>
                <w:szCs w:val="28"/>
              </w:rPr>
              <w:t xml:space="preserve"> підтримк</w:t>
            </w:r>
            <w:r>
              <w:rPr>
                <w:sz w:val="28"/>
                <w:szCs w:val="28"/>
              </w:rPr>
              <w:t>и</w:t>
            </w:r>
            <w:r w:rsidR="0078047F" w:rsidRPr="00804803">
              <w:rPr>
                <w:sz w:val="28"/>
                <w:szCs w:val="28"/>
              </w:rPr>
              <w:t xml:space="preserve"> для здобуття професійно-технічної та вищої освіти учасникам бойових дій та їхнім дітям у вигляді: </w:t>
            </w:r>
          </w:p>
          <w:p w:rsidR="0078047F" w:rsidRPr="00804803" w:rsidRDefault="0078047F" w:rsidP="00215FC7">
            <w:pPr>
              <w:rPr>
                <w:sz w:val="28"/>
                <w:szCs w:val="28"/>
              </w:rPr>
            </w:pPr>
            <w:r w:rsidRPr="00804803">
              <w:rPr>
                <w:sz w:val="28"/>
                <w:szCs w:val="28"/>
              </w:rPr>
              <w:t>- повної або часткової оплати навчання за рахунок коштів обласного та місцевих бюджетів</w:t>
            </w:r>
            <w:r w:rsidR="00DF38A2">
              <w:rPr>
                <w:sz w:val="28"/>
                <w:szCs w:val="28"/>
              </w:rPr>
              <w:t>;</w:t>
            </w:r>
            <w:r w:rsidRPr="00804803">
              <w:rPr>
                <w:sz w:val="28"/>
                <w:szCs w:val="28"/>
              </w:rPr>
              <w:t xml:space="preserve"> </w:t>
            </w:r>
          </w:p>
          <w:p w:rsidR="00771C75" w:rsidRDefault="0078047F" w:rsidP="00215FC7">
            <w:pPr>
              <w:rPr>
                <w:sz w:val="28"/>
                <w:szCs w:val="28"/>
              </w:rPr>
            </w:pPr>
            <w:r w:rsidRPr="00804803">
              <w:rPr>
                <w:sz w:val="28"/>
                <w:szCs w:val="28"/>
              </w:rPr>
              <w:t>- соціальних стипендій</w:t>
            </w:r>
            <w:r w:rsidR="00DF38A2">
              <w:rPr>
                <w:sz w:val="28"/>
                <w:szCs w:val="28"/>
              </w:rPr>
              <w:t>;</w:t>
            </w:r>
          </w:p>
          <w:p w:rsidR="0078047F" w:rsidRPr="00804803" w:rsidRDefault="0078047F" w:rsidP="00215FC7">
            <w:pPr>
              <w:rPr>
                <w:color w:val="000000"/>
                <w:sz w:val="28"/>
                <w:szCs w:val="28"/>
                <w:shd w:val="clear" w:color="auto" w:fill="FBFBFB"/>
              </w:rPr>
            </w:pPr>
            <w:r w:rsidRPr="00804803">
              <w:rPr>
                <w:sz w:val="28"/>
                <w:szCs w:val="28"/>
              </w:rPr>
              <w:t>- безоплатного забезпечення</w:t>
            </w:r>
            <w:r w:rsidRPr="00804803">
              <w:rPr>
                <w:color w:val="000000"/>
                <w:sz w:val="28"/>
                <w:szCs w:val="28"/>
                <w:shd w:val="clear" w:color="auto" w:fill="FBFBFB"/>
              </w:rPr>
              <w:t xml:space="preserve"> </w:t>
            </w:r>
            <w:r w:rsidRPr="00DF38A2">
              <w:rPr>
                <w:color w:val="000000"/>
                <w:sz w:val="28"/>
                <w:szCs w:val="28"/>
              </w:rPr>
              <w:t>підручниками;</w:t>
            </w:r>
          </w:p>
          <w:p w:rsidR="0078047F" w:rsidRPr="00804803" w:rsidRDefault="0078047F" w:rsidP="00215FC7">
            <w:pPr>
              <w:rPr>
                <w:color w:val="000000"/>
                <w:sz w:val="28"/>
                <w:szCs w:val="28"/>
                <w:shd w:val="clear" w:color="auto" w:fill="FBFBFB"/>
              </w:rPr>
            </w:pPr>
            <w:r w:rsidRPr="00DF38A2">
              <w:rPr>
                <w:color w:val="000000"/>
                <w:sz w:val="28"/>
                <w:szCs w:val="28"/>
              </w:rPr>
              <w:t>- доступу до мережі Інтернет;</w:t>
            </w:r>
          </w:p>
          <w:p w:rsidR="0078047F" w:rsidRPr="00804803" w:rsidRDefault="0078047F" w:rsidP="0078047F">
            <w:pPr>
              <w:rPr>
                <w:sz w:val="28"/>
                <w:szCs w:val="28"/>
              </w:rPr>
            </w:pPr>
            <w:r w:rsidRPr="00DF38A2">
              <w:rPr>
                <w:color w:val="000000"/>
                <w:sz w:val="28"/>
                <w:szCs w:val="28"/>
              </w:rPr>
              <w:t>- безоплатного проживання в гуртожитку.</w:t>
            </w:r>
          </w:p>
        </w:tc>
        <w:tc>
          <w:tcPr>
            <w:tcW w:w="4110" w:type="dxa"/>
          </w:tcPr>
          <w:p w:rsidR="0078047F" w:rsidRPr="0078047F" w:rsidRDefault="0078047F" w:rsidP="00DF38A2">
            <w:pPr>
              <w:rPr>
                <w:sz w:val="28"/>
                <w:szCs w:val="28"/>
              </w:rPr>
            </w:pPr>
            <w:r w:rsidRPr="0078047F">
              <w:rPr>
                <w:sz w:val="28"/>
                <w:szCs w:val="28"/>
              </w:rPr>
              <w:t xml:space="preserve">управління освіти </w:t>
            </w:r>
            <w:r w:rsidR="00771C75">
              <w:rPr>
                <w:sz w:val="28"/>
                <w:szCs w:val="28"/>
              </w:rPr>
              <w:t xml:space="preserve">і науки </w:t>
            </w:r>
            <w:r w:rsidRPr="0078047F">
              <w:rPr>
                <w:sz w:val="28"/>
                <w:szCs w:val="28"/>
              </w:rPr>
              <w:t>облдержадміністрації</w:t>
            </w:r>
          </w:p>
        </w:tc>
        <w:tc>
          <w:tcPr>
            <w:tcW w:w="1876" w:type="dxa"/>
          </w:tcPr>
          <w:p w:rsidR="0078047F" w:rsidRDefault="0078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  <w:p w:rsidR="0078047F" w:rsidRDefault="0078047F">
            <w:pPr>
              <w:rPr>
                <w:sz w:val="28"/>
                <w:szCs w:val="28"/>
              </w:rPr>
            </w:pPr>
          </w:p>
          <w:p w:rsidR="0078047F" w:rsidRPr="0078047F" w:rsidRDefault="0078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місцеві бюджети</w:t>
            </w:r>
          </w:p>
        </w:tc>
        <w:tc>
          <w:tcPr>
            <w:tcW w:w="1664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8047F" w:rsidRPr="0078047F" w:rsidRDefault="0078047F">
            <w:pPr>
              <w:rPr>
                <w:sz w:val="28"/>
                <w:szCs w:val="28"/>
              </w:rPr>
            </w:pPr>
          </w:p>
        </w:tc>
      </w:tr>
    </w:tbl>
    <w:p w:rsidR="00A13D14" w:rsidRDefault="00A13D14"/>
    <w:p w:rsidR="00A13D14" w:rsidRDefault="00A13D14">
      <w:pPr>
        <w:rPr>
          <w:sz w:val="28"/>
          <w:szCs w:val="28"/>
        </w:rPr>
      </w:pPr>
    </w:p>
    <w:p w:rsidR="00A13D14" w:rsidRDefault="00A13D14"/>
    <w:sectPr w:rsidR="00A13D14" w:rsidSect="00780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B7" w:rsidRDefault="00152EB7">
      <w:r>
        <w:separator/>
      </w:r>
    </w:p>
  </w:endnote>
  <w:endnote w:type="continuationSeparator" w:id="0">
    <w:p w:rsidR="00152EB7" w:rsidRDefault="0015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B7" w:rsidRDefault="00152EB7">
      <w:r>
        <w:separator/>
      </w:r>
    </w:p>
  </w:footnote>
  <w:footnote w:type="continuationSeparator" w:id="0">
    <w:p w:rsidR="00152EB7" w:rsidRDefault="0015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C" w:rsidRDefault="00B411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09F"/>
    <w:multiLevelType w:val="multilevel"/>
    <w:tmpl w:val="232A50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0220F0"/>
    <w:multiLevelType w:val="hybridMultilevel"/>
    <w:tmpl w:val="DECE0226"/>
    <w:lvl w:ilvl="0" w:tplc="0818DC2A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4"/>
        </w:tabs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4"/>
        </w:tabs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4"/>
        </w:tabs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4"/>
        </w:tabs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4"/>
        </w:tabs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4"/>
        </w:tabs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4"/>
        </w:tabs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4"/>
        </w:tabs>
        <w:ind w:left="73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7E8"/>
    <w:rsid w:val="000C4C75"/>
    <w:rsid w:val="00152EB7"/>
    <w:rsid w:val="00171EB2"/>
    <w:rsid w:val="00192589"/>
    <w:rsid w:val="001C4AE2"/>
    <w:rsid w:val="00215FC7"/>
    <w:rsid w:val="00295080"/>
    <w:rsid w:val="003773AF"/>
    <w:rsid w:val="00404A09"/>
    <w:rsid w:val="00495D4D"/>
    <w:rsid w:val="0049766A"/>
    <w:rsid w:val="004E56EA"/>
    <w:rsid w:val="005409C8"/>
    <w:rsid w:val="00547C4B"/>
    <w:rsid w:val="005F680A"/>
    <w:rsid w:val="006D2B08"/>
    <w:rsid w:val="007358C1"/>
    <w:rsid w:val="007421D4"/>
    <w:rsid w:val="00764425"/>
    <w:rsid w:val="00771C75"/>
    <w:rsid w:val="0078047F"/>
    <w:rsid w:val="00786AC6"/>
    <w:rsid w:val="0079169C"/>
    <w:rsid w:val="007B3997"/>
    <w:rsid w:val="007C2F9E"/>
    <w:rsid w:val="00804803"/>
    <w:rsid w:val="00813A3C"/>
    <w:rsid w:val="00836DE0"/>
    <w:rsid w:val="008650BD"/>
    <w:rsid w:val="008E5A1D"/>
    <w:rsid w:val="009172F8"/>
    <w:rsid w:val="00935709"/>
    <w:rsid w:val="00941E95"/>
    <w:rsid w:val="00975641"/>
    <w:rsid w:val="009E6E84"/>
    <w:rsid w:val="009F1226"/>
    <w:rsid w:val="00A13D14"/>
    <w:rsid w:val="00A645A1"/>
    <w:rsid w:val="00AC1AA1"/>
    <w:rsid w:val="00AE7168"/>
    <w:rsid w:val="00B4116C"/>
    <w:rsid w:val="00BA5BAC"/>
    <w:rsid w:val="00BE67F7"/>
    <w:rsid w:val="00C22AD3"/>
    <w:rsid w:val="00C45482"/>
    <w:rsid w:val="00CD0EA1"/>
    <w:rsid w:val="00D070EF"/>
    <w:rsid w:val="00D27251"/>
    <w:rsid w:val="00D33479"/>
    <w:rsid w:val="00D90B05"/>
    <w:rsid w:val="00D92FEF"/>
    <w:rsid w:val="00DE4B35"/>
    <w:rsid w:val="00DF0B33"/>
    <w:rsid w:val="00DF38A2"/>
    <w:rsid w:val="00E30B5A"/>
    <w:rsid w:val="00EF6BDC"/>
    <w:rsid w:val="00F27738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16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80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04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A1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6AC6"/>
  </w:style>
  <w:style w:type="paragraph" w:styleId="a8">
    <w:name w:val="Normal (Web)"/>
    <w:basedOn w:val="a"/>
    <w:rsid w:val="00CD0EA1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78047F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rsid w:val="0078047F"/>
    <w:rPr>
      <w:b/>
      <w:bCs/>
      <w:sz w:val="28"/>
      <w:szCs w:val="28"/>
      <w:lang w:val="uk-UA"/>
    </w:rPr>
  </w:style>
  <w:style w:type="paragraph" w:styleId="a9">
    <w:name w:val="Body Text"/>
    <w:basedOn w:val="a"/>
    <w:link w:val="aa"/>
    <w:rsid w:val="0078047F"/>
    <w:pPr>
      <w:overflowPunct w:val="0"/>
      <w:autoSpaceDE w:val="0"/>
      <w:autoSpaceDN w:val="0"/>
      <w:adjustRightInd w:val="0"/>
      <w:jc w:val="both"/>
    </w:pPr>
    <w:rPr>
      <w:bCs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8047F"/>
    <w:rPr>
      <w:bCs/>
      <w:color w:val="000000"/>
      <w:sz w:val="28"/>
      <w:lang w:val="uk-UA"/>
    </w:rPr>
  </w:style>
  <w:style w:type="paragraph" w:styleId="ab">
    <w:name w:val="Body Text Indent"/>
    <w:basedOn w:val="a"/>
    <w:link w:val="ac"/>
    <w:rsid w:val="007804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8047F"/>
    <w:rPr>
      <w:lang w:val="uk-UA"/>
    </w:rPr>
  </w:style>
  <w:style w:type="paragraph" w:styleId="ad">
    <w:name w:val="Title"/>
    <w:basedOn w:val="a"/>
    <w:link w:val="ae"/>
    <w:qFormat/>
    <w:rsid w:val="0078047F"/>
    <w:pPr>
      <w:jc w:val="center"/>
    </w:pPr>
    <w:rPr>
      <w:sz w:val="28"/>
      <w:szCs w:val="20"/>
      <w:lang w:eastAsia="uk-UA"/>
    </w:rPr>
  </w:style>
  <w:style w:type="character" w:customStyle="1" w:styleId="ae">
    <w:name w:val="Название Знак"/>
    <w:basedOn w:val="a0"/>
    <w:link w:val="ad"/>
    <w:rsid w:val="0078047F"/>
    <w:rPr>
      <w:sz w:val="28"/>
      <w:lang w:val="uk-UA" w:eastAsia="uk-UA"/>
    </w:rPr>
  </w:style>
  <w:style w:type="paragraph" w:styleId="af">
    <w:name w:val="Subtitle"/>
    <w:basedOn w:val="a"/>
    <w:link w:val="af0"/>
    <w:qFormat/>
    <w:rsid w:val="0078047F"/>
    <w:pPr>
      <w:ind w:right="-668"/>
      <w:jc w:val="center"/>
    </w:pPr>
    <w:rPr>
      <w:b/>
      <w:sz w:val="36"/>
      <w:szCs w:val="20"/>
      <w:lang w:val="en-US" w:eastAsia="uk-UA"/>
    </w:rPr>
  </w:style>
  <w:style w:type="character" w:customStyle="1" w:styleId="af0">
    <w:name w:val="Подзаголовок Знак"/>
    <w:basedOn w:val="a0"/>
    <w:link w:val="af"/>
    <w:rsid w:val="0078047F"/>
    <w:rPr>
      <w:b/>
      <w:sz w:val="36"/>
      <w:lang w:val="en-US" w:eastAsia="uk-UA"/>
    </w:rPr>
  </w:style>
  <w:style w:type="character" w:customStyle="1" w:styleId="apple-style-span">
    <w:name w:val="apple-style-span"/>
    <w:basedOn w:val="a0"/>
    <w:rsid w:val="0078047F"/>
  </w:style>
  <w:style w:type="paragraph" w:styleId="af1">
    <w:name w:val="Balloon Text"/>
    <w:basedOn w:val="a"/>
    <w:link w:val="af2"/>
    <w:rsid w:val="007804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047F"/>
    <w:rPr>
      <w:rFonts w:ascii="Tahoma" w:hAnsi="Tahoma" w:cs="Tahoma"/>
      <w:sz w:val="16"/>
      <w:szCs w:val="16"/>
      <w:lang w:val="uk-UA"/>
    </w:rPr>
  </w:style>
  <w:style w:type="paragraph" w:customStyle="1" w:styleId="af3">
    <w:name w:val="Нормальний текст"/>
    <w:basedOn w:val="a"/>
    <w:rsid w:val="0078047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Без интервала1"/>
    <w:rsid w:val="00295080"/>
    <w:rPr>
      <w:rFonts w:eastAsia="Calibri"/>
      <w:sz w:val="24"/>
      <w:szCs w:val="24"/>
    </w:rPr>
  </w:style>
  <w:style w:type="paragraph" w:customStyle="1" w:styleId="12">
    <w:name w:val="Обычный1"/>
    <w:rsid w:val="00295080"/>
    <w:pPr>
      <w:snapToGrid w:val="0"/>
    </w:pPr>
    <w:rPr>
      <w:rFonts w:ascii="UkrainianTimesET" w:hAnsi="UkrainianTimesET"/>
      <w:kern w:val="14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309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2016-09-16T07:50:00Z</dcterms:created>
  <dcterms:modified xsi:type="dcterms:W3CDTF">2016-09-16T07:53:00Z</dcterms:modified>
</cp:coreProperties>
</file>